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Pr="00655FA3" w:rsidRDefault="00FC4B48" w:rsidP="00FC4B48">
      <w:pPr>
        <w:spacing w:line="30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B0663">
        <w:rPr>
          <w:rFonts w:ascii="Times New Roman" w:hAnsi="Times New Roman" w:cs="Times New Roman"/>
          <w:b/>
          <w:sz w:val="28"/>
          <w:szCs w:val="28"/>
        </w:rPr>
        <w:t xml:space="preserve">дастровая палата по Волгоградской области приглашает на вебинар: </w:t>
      </w:r>
      <w:r w:rsidRPr="00655FA3">
        <w:rPr>
          <w:rFonts w:ascii="Times New Roman" w:hAnsi="Times New Roman" w:cs="Times New Roman"/>
          <w:b/>
          <w:sz w:val="28"/>
          <w:szCs w:val="28"/>
        </w:rPr>
        <w:t>«Оформле</w:t>
      </w:r>
      <w:bookmarkStart w:id="0" w:name="_GoBack"/>
      <w:bookmarkEnd w:id="0"/>
      <w:r w:rsidRPr="00655FA3">
        <w:rPr>
          <w:rFonts w:ascii="Times New Roman" w:hAnsi="Times New Roman" w:cs="Times New Roman"/>
          <w:b/>
          <w:sz w:val="28"/>
          <w:szCs w:val="28"/>
        </w:rPr>
        <w:t>ние индивидуальных жилых и садовых домов»</w:t>
      </w:r>
    </w:p>
    <w:p w:rsidR="00FC4B48" w:rsidRPr="003512BF" w:rsidRDefault="00FC4B48" w:rsidP="00FC4B48">
      <w:pPr>
        <w:spacing w:line="300" w:lineRule="auto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FC4B48" w:rsidRDefault="00FC4B48" w:rsidP="00FC4B48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июня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10:00 (</w:t>
      </w:r>
      <w:proofErr w:type="spellStart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мск</w:t>
      </w:r>
      <w:proofErr w:type="spellEnd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состоится </w:t>
      </w:r>
      <w:proofErr w:type="spellStart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вебинар</w:t>
      </w:r>
      <w:proofErr w:type="spellEnd"/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655FA3">
        <w:rPr>
          <w:rFonts w:ascii="Times New Roman" w:hAnsi="Times New Roman" w:cs="Times New Roman"/>
          <w:b/>
          <w:sz w:val="28"/>
          <w:szCs w:val="28"/>
        </w:rPr>
        <w:t>Оформление индивидуальных жилых и садовых домов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». На вопросы, в рамках заданной темы, ответят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специалисты</w:t>
      </w:r>
      <w:r w:rsidRPr="004E60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Кадастровой палаты по Волгоградской области.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дачников по всей стране волнует, как оформить индивидуальные жилые и садовые дома. У огромного числа граждан по-прежнему остаются свидетельства на землю и другие документы старого образца.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мы разберем на вебинаре:</w:t>
      </w:r>
    </w:p>
    <w:p w:rsidR="00FC4B48" w:rsidRPr="00655FA3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себя представляет упрощенный вариант кадастрового учета и регистрации прав в рамках «дачной амнистии»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B48" w:rsidRPr="00655FA3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разрешение на строительство и ввод в эксплуатацию не требуется?</w:t>
      </w:r>
    </w:p>
    <w:p w:rsidR="00FC4B48" w:rsidRPr="00655FA3" w:rsidRDefault="00FC4B48" w:rsidP="00FC4B48">
      <w:pPr>
        <w:pStyle w:val="a6"/>
        <w:numPr>
          <w:ilvl w:val="0"/>
          <w:numId w:val="9"/>
        </w:numPr>
        <w:spacing w:line="300" w:lineRule="auto"/>
        <w:ind w:left="0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нужен </w:t>
      </w:r>
      <w:proofErr w:type="spellStart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техплан</w:t>
      </w:r>
      <w:proofErr w:type="spellEnd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C4B48" w:rsidRPr="00AA6954" w:rsidRDefault="00FC4B48" w:rsidP="00FC4B48">
      <w:pPr>
        <w:widowControl w:val="0"/>
        <w:numPr>
          <w:ilvl w:val="0"/>
          <w:numId w:val="9"/>
        </w:numPr>
        <w:suppressAutoHyphens/>
        <w:spacing w:line="300" w:lineRule="auto"/>
        <w:ind w:left="0" w:hanging="283"/>
        <w:rPr>
          <w:rFonts w:eastAsia="Times New Roman"/>
          <w:color w:val="000000"/>
          <w:sz w:val="28"/>
          <w:szCs w:val="28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права наследников земельных участков, которые были предоставлены для постоянного (бессрочного) пользования?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полезно услышать ответы на перечисленные вопросы, ждем вас на вебинаре Кадастровой палаты по Волгоградской области. Наш лектор – начальник отдела обработки документов и обеспечения учетных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№ 2 Сергей </w:t>
      </w:r>
      <w:proofErr w:type="spellStart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вебинаре вы узнаете, какие документы нужно собрать, чтоб поставить дом на кадастровый учет, а также зарегистрировать права собственности.</w:t>
      </w:r>
    </w:p>
    <w:p w:rsidR="00FC4B48" w:rsidRPr="00655FA3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лектор сообщит о полезных для дачников законодательных изменениях, принятых буквально в последнее время.</w:t>
      </w:r>
    </w:p>
    <w:p w:rsidR="00FC4B48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отличный сезон не только для отдыха, но и для оформления своей дачи.</w:t>
      </w:r>
    </w:p>
    <w:p w:rsidR="00FC4B48" w:rsidRPr="004E6034" w:rsidRDefault="00FC4B48" w:rsidP="00FC4B48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DDF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Записаться на вебинар: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FA3">
        <w:rPr>
          <w:rFonts w:ascii="Times New Roman" w:hAnsi="Times New Roman" w:cs="Times New Roman"/>
          <w:sz w:val="28"/>
          <w:szCs w:val="28"/>
          <w:shd w:val="clear" w:color="auto" w:fill="FFFFFF"/>
        </w:rPr>
        <w:t>https://webinar.kadastr.ru/webinars/ready/detail/179</w:t>
      </w:r>
    </w:p>
    <w:p w:rsidR="00FC4B48" w:rsidRDefault="00FC4B48" w:rsidP="00FC4B48">
      <w:pPr>
        <w:spacing w:line="300" w:lineRule="auto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3A4008">
      <w:headerReference w:type="default" r:id="rId11"/>
      <w:pgSz w:w="11906" w:h="16838"/>
      <w:pgMar w:top="567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16" w:rsidRDefault="00B73A16" w:rsidP="00D46179">
      <w:pPr>
        <w:spacing w:line="240" w:lineRule="auto"/>
      </w:pPr>
      <w:r>
        <w:separator/>
      </w:r>
    </w:p>
  </w:endnote>
  <w:endnote w:type="continuationSeparator" w:id="0">
    <w:p w:rsidR="00B73A16" w:rsidRDefault="00B73A16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16" w:rsidRDefault="00B73A16" w:rsidP="00D46179">
      <w:pPr>
        <w:spacing w:line="240" w:lineRule="auto"/>
      </w:pPr>
      <w:r>
        <w:separator/>
      </w:r>
    </w:p>
  </w:footnote>
  <w:footnote w:type="continuationSeparator" w:id="0">
    <w:p w:rsidR="00B73A16" w:rsidRDefault="00B73A16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3A4008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317A26"/>
    <w:rsid w:val="00380177"/>
    <w:rsid w:val="003A4008"/>
    <w:rsid w:val="003E0CC7"/>
    <w:rsid w:val="005B7EBD"/>
    <w:rsid w:val="00743178"/>
    <w:rsid w:val="00743D8C"/>
    <w:rsid w:val="007A46FA"/>
    <w:rsid w:val="008122E1"/>
    <w:rsid w:val="008B5E28"/>
    <w:rsid w:val="00946245"/>
    <w:rsid w:val="00A862BA"/>
    <w:rsid w:val="00B73A16"/>
    <w:rsid w:val="00BA100E"/>
    <w:rsid w:val="00C51AEF"/>
    <w:rsid w:val="00CE7306"/>
    <w:rsid w:val="00CF69A3"/>
    <w:rsid w:val="00D46179"/>
    <w:rsid w:val="00EB208D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2021-06-02T07:06:00Z</dcterms:modified>
</cp:coreProperties>
</file>